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dokument behandlar höga naturvärden i avverkningsanmälan A 34540-2025 i Bräcke kommun som inkom 2025-07-09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7 naturvårdsarter hittats: knärot (VU, T, §8), skrovlig taggsvamp (VU), tallgråticka (VU), skarp dropptaggsvamp (NT), tallfingersvamp (NT), tallriska (NT) och talltita (NT, §4).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01221" cy="5688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01221" cy="568800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6961943, E 555043 i SWEREF 99 TM.</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