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som inkom 2023-11-14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9340" cy="5688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1993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