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dokument behandlar höga naturvärden i avverkningsanmälan A 724-2023 i Bräcke kommun som inkom 2023-01-04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