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Detta dokument behandlar höga naturvärden i avverkningsanmälan A 15927-2026 i Bräcke kommun som inkom 2026-03-26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6967013, E 519171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