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Detta dokument behandlar höga naturvärden i avverkningsanmälan A 17996-2025 i Bräcke kommun som inkom 2025-04-14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6947027, E 517486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3 naturvårdsarter hittats: lunglav (NT, T), skrovellav (NT, T) och rödgul trumpetsvamp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