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Detta dokument behandlar höga naturvärden i avverkningsanmälan A 20803-2026 i Bräcke kommun som inkom 2026-04-29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3930" cy="5688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173930"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6990723, E 521367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6 naturvårdsarter hittats: kolflarnlav (NT, T), lunglav (NT, T), skrovellav (NT, T), ullticka (NT, T),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