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Detta dokument behandlar höga naturvärden i avverkningsanmälan A 23062-2026 i Bräcke kommun som inkom 2026-05-19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6952170, E 509588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