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Detta dokument behandlar höga naturvärden i avverkningsanmälan A 25555-2026 i Bräcke kommun som inkom 2026-06-04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6986562, E 517359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