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Detta dokument behandlar höga naturvärden i avverkningsanmälan A 28135-2024 i Bräcke kommun som inkom 2024-07-03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6985191, E 549777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äggvaxskivling (NT). Av dessa är 1 rödlistade. För rödlistade arter har rödlistekategorin angivits inom parentes.</w:t>
      </w:r>
    </w:p>
    <w:p>
      <w:r>
        <w:t>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