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Detta dokument behandlar höga naturvärden i avverkningsanmälan A 29464-2024 i Bräcke kommun som inkom 2024-07-10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6987591, E 529883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(VU, T), gammelgransskål (NT, T), kolflarnlav (NT, T), lunglav (NT,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