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som inkom 2024-07-23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6960717, E 547395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