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som inkom 2024-07-26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6959020, E 497142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