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Detta dokument behandlar höga naturvärden i avverkningsanmälan A 35209-2025 i Bräcke kommun som inkom 2025-07-15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6977167, E 553816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