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Detta dokument behandlar höga naturvärden i avverkningsanmälan A 35907-2025 i Bräcke kommun som inkom 2025-07-24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6981010, E 537808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