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Detta dokument behandlar höga naturvärden i avverkningsanmälan A 42656-2022 i Bräcke kommun som inkom 2022-09-27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603" cy="5688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63603"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6952071, E 513510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dvärgbägarlav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