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som inkom 2022-09-29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6953844, E 510198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