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Detta dokument behandlar höga naturvärden i avverkningsanmälan A 43620-2023 i Bräcke kommun som inkom 2023-09-15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6980500, E 541626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