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Detta dokument behandlar höga naturvärden i avverkningsanmälan A 47073-2025 i Bräcke kommun som inkom 2025-09-29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6978345, E 534009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mörk kolflarnlav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