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Detta dokument behandlar höga naturvärden i avverkningsanmälan A 50328-2022 i Bräcke kommun som inkom 2022-10-31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6951389, E 512327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