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Detta dokument behandlar höga naturvärden i avverkningsanmälan A 51822-2023 i Bräcke kommun som inkom 2023-10-23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6948880, E 522555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