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Detta dokument behandlar höga naturvärden i avverkningsanmälan A 52269-2023 i Bräcke kommun som inkom 2023-10-18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6948781, E 520919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