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Detta dokument behandlar höga naturvärden i avverkningsanmälan A 62925-2025 i Bräcke kommun som inkom 2025-12-18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6956222, E 509972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9 naturvårdsarter hittats: garnlav (VU, T), blanksvart spiklav (NT), dropptaggsvamp (NT, T), harticka (NT, T), kolflarnlav (NT, T), talltagel (NT, T), talltita (NT, §4), vedflamlav (NT) och vitgrynig nållav (NT). Av dessa är 9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