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Detta dokument behandlar höga naturvärden i avverkningsanmälan A 954-2026 i Bräcke kommun som inkom 2026-01-08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6965656, E 532497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