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dokument behandlar höga naturvärden i avverkningsanmälan A 29546-2024 i Bräcke kommun. Denna avverkningsanmälan inkom 2024-07-11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