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52030-2022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