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59000-2025 i Bräcke kommun</w:t>
      </w:r>
    </w:p>
    <w:p>
      <w:r>
        <w:t>Detta dokument behandlar höga naturvärden i avverkningsanmälan A 59000-2025 i Bräcke kommun. Denna avverkningsanmälan inkom 2025-11-26 16:16:13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59000-2025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6956391, E 510964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