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635-2025 i Bräck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