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838-2026 i Bräck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