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7 meter från avverkningsanmälan A 38030-2025 i Bräcke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