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47499-2023 i Bräck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