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50497-2023 i Bräck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