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10 meter från avverkningsanmälan A 50516-2023 i Bräcke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