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13 meter från avverkningsanmälan A 51819-2023 i Bräcke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