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724-2023 i Bräcke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