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30607-2022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