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dokument behandlar höga naturvärden i avverkningsanmälan A 27587-2022 i Bräcke kommun. Denna avverkningsanmälan inkom 2022-06-30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