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klagomål behandlar höga naturvärden i avverkningsanmälan A 9204-2025 i Bräcke kommun som inkom 2025-02-26 och omfattar 3,6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6967410, E 570451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