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63-2024 i Bräck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