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8-2026 i Bräck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