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dokument behandlar höga naturvärden i avverkningsanmälan A 27279-2025 i Bräcke kommun. Denna avverkningsanmälan inkom 2025-06-04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