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klagomål behandlar höga naturvärden i avverkningsanmälan A 2466-2025 i Bräcke kommun som inkom 2025-01-17 och omfattar 2,4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6992652, E 506963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