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7-2024 i Bräck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