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dokument behandlar höga naturvärden i avverkningsanmälan A 21219-2026 i Bräcke kommun. Denna avverkningsanmälan inkom 2026-05-04 16:45:42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