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41701-2024 i Bräcke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