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klagomål behandlar höga naturvärden i avverkningsanmälan A 39085-2025 i Bräcke kommun som inkom 2025-08-19 och omfattar 3,3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6987071, E 517880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