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22 meter från avverkningsanmälan A 34300-2025 i Bräcke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