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samrådsanmälan S 571-2026 i Bräcke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