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9-2025 i Bräcke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