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8 meter från avverkningsanmälan A 5380-2022 i Bräcke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