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gyllenfingersvamp (VU), doftskinn (NT), gammelgransskål (NT), järpe (NT, §4)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